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7B" w:rsidRPr="006D3615" w:rsidRDefault="006D3615" w:rsidP="006D3615">
      <w:pPr>
        <w:pStyle w:val="Odstavekseznam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E5AAB">
        <w:rPr>
          <w:rFonts w:ascii="Cambria" w:hAnsi="Cambria"/>
          <w:sz w:val="24"/>
          <w:szCs w:val="24"/>
          <w:lang w:val="fr-FR"/>
        </w:rPr>
        <w:t xml:space="preserve">Les mots et expressions ci-dessous ont un rapport avec un theme. </w:t>
      </w:r>
      <w:proofErr w:type="spellStart"/>
      <w:proofErr w:type="gramStart"/>
      <w:r w:rsidRPr="006D3615">
        <w:rPr>
          <w:rFonts w:ascii="Cambria" w:hAnsi="Cambria"/>
          <w:sz w:val="24"/>
          <w:szCs w:val="24"/>
        </w:rPr>
        <w:t>Lequel</w:t>
      </w:r>
      <w:proofErr w:type="spellEnd"/>
      <w:r w:rsidRPr="006D3615">
        <w:rPr>
          <w:rFonts w:ascii="Cambria" w:hAnsi="Cambria"/>
          <w:sz w:val="24"/>
          <w:szCs w:val="24"/>
        </w:rPr>
        <w:t xml:space="preserve"> ?</w:t>
      </w:r>
      <w:proofErr w:type="gramEnd"/>
      <w:r w:rsidRPr="006D3615">
        <w:rPr>
          <w:rFonts w:ascii="Cambria" w:hAnsi="Cambria"/>
          <w:sz w:val="24"/>
          <w:szCs w:val="24"/>
        </w:rPr>
        <w:t xml:space="preserve"> </w:t>
      </w:r>
    </w:p>
    <w:p w:rsidR="006D3615" w:rsidRDefault="006D3615" w:rsidP="006D3615">
      <w:pPr>
        <w:pStyle w:val="Odstavekseznama"/>
        <w:ind w:left="1416"/>
        <w:rPr>
          <w:rFonts w:ascii="Cambria" w:hAnsi="Cambria"/>
          <w:sz w:val="24"/>
          <w:szCs w:val="24"/>
        </w:rPr>
      </w:pPr>
      <w:proofErr w:type="gramStart"/>
      <w:r w:rsidRPr="006D3615">
        <w:rPr>
          <w:rFonts w:ascii="Cambria" w:hAnsi="Cambria"/>
          <w:sz w:val="24"/>
          <w:szCs w:val="24"/>
        </w:rPr>
        <w:t>THÈME :</w:t>
      </w:r>
      <w:proofErr w:type="gramEnd"/>
    </w:p>
    <w:p w:rsidR="006D3615" w:rsidRDefault="006D3615" w:rsidP="006D3615">
      <w:pPr>
        <w:pStyle w:val="Odstavekseznama"/>
        <w:ind w:left="1416"/>
        <w:rPr>
          <w:rFonts w:ascii="Cambria" w:hAnsi="Cambria"/>
          <w:sz w:val="24"/>
          <w:szCs w:val="24"/>
        </w:rPr>
      </w:pPr>
    </w:p>
    <w:p w:rsidR="006D3615" w:rsidRPr="000E5AAB" w:rsidRDefault="006D3615" w:rsidP="006D3615">
      <w:pPr>
        <w:pStyle w:val="Odstavekseznama"/>
        <w:numPr>
          <w:ilvl w:val="0"/>
          <w:numId w:val="1"/>
        </w:numPr>
        <w:rPr>
          <w:rFonts w:ascii="Cambria" w:hAnsi="Cambria"/>
          <w:sz w:val="24"/>
          <w:szCs w:val="24"/>
          <w:lang w:val="fr-FR"/>
        </w:rPr>
      </w:pPr>
      <w:r w:rsidRPr="000E5AAB">
        <w:rPr>
          <w:rFonts w:ascii="Cambria" w:hAnsi="Cambria"/>
          <w:sz w:val="24"/>
          <w:szCs w:val="24"/>
          <w:lang w:val="fr-FR"/>
        </w:rPr>
        <w:t>Sel</w:t>
      </w:r>
      <w:r w:rsidR="00DB3D7F">
        <w:rPr>
          <w:rFonts w:ascii="Cambria" w:hAnsi="Cambria"/>
          <w:sz w:val="24"/>
          <w:szCs w:val="24"/>
          <w:lang w:val="fr-FR"/>
        </w:rPr>
        <w:t>on vous, quels sont ceux qui on</w:t>
      </w:r>
      <w:r w:rsidRPr="000E5AAB">
        <w:rPr>
          <w:rFonts w:ascii="Cambria" w:hAnsi="Cambria"/>
          <w:sz w:val="24"/>
          <w:szCs w:val="24"/>
          <w:lang w:val="fr-FR"/>
        </w:rPr>
        <w:t>t</w:t>
      </w:r>
      <w:r w:rsidR="00DB3D7F">
        <w:rPr>
          <w:rFonts w:ascii="Cambria" w:hAnsi="Cambria"/>
          <w:sz w:val="24"/>
          <w:szCs w:val="24"/>
          <w:lang w:val="fr-FR"/>
        </w:rPr>
        <w:t xml:space="preserve"> </w:t>
      </w:r>
      <w:r w:rsidRPr="000E5AAB">
        <w:rPr>
          <w:rFonts w:ascii="Cambria" w:hAnsi="Cambria"/>
          <w:sz w:val="24"/>
          <w:szCs w:val="24"/>
          <w:lang w:val="fr-FR"/>
        </w:rPr>
        <w:t>une connotation positive et ceux qui ont une connotation négative ? Certains mots et expressions peuvent avoir une connotation aussi bien positive que negative.</w:t>
      </w:r>
    </w:p>
    <w:p w:rsidR="006D3615" w:rsidRPr="006D3615" w:rsidRDefault="006D3615" w:rsidP="006D3615">
      <w:pPr>
        <w:rPr>
          <w:rFonts w:ascii="Cambria" w:hAnsi="Cambria"/>
          <w:sz w:val="24"/>
          <w:szCs w:val="24"/>
        </w:rPr>
      </w:pP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proofErr w:type="spellStart"/>
      <w:proofErr w:type="gramStart"/>
      <w:r w:rsidRPr="006D3615">
        <w:rPr>
          <w:rFonts w:ascii="Cambria" w:hAnsi="Cambria"/>
          <w:sz w:val="24"/>
          <w:szCs w:val="24"/>
        </w:rPr>
        <w:t>positif</w:t>
      </w:r>
      <w:proofErr w:type="spellEnd"/>
      <w:proofErr w:type="gram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proofErr w:type="spellStart"/>
      <w:r w:rsidRPr="006D3615">
        <w:rPr>
          <w:rFonts w:ascii="Cambria" w:hAnsi="Cambria"/>
          <w:sz w:val="24"/>
          <w:szCs w:val="24"/>
        </w:rPr>
        <w:t>négatif</w:t>
      </w:r>
      <w:proofErr w:type="spellEnd"/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laisser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mourir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abréger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l’existence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abréger</w:t>
      </w:r>
      <w:proofErr w:type="spellEnd"/>
      <w:r w:rsidRPr="006D3615">
        <w:rPr>
          <w:rFonts w:ascii="Cambria" w:hAnsi="Cambria"/>
          <w:sz w:val="24"/>
          <w:szCs w:val="24"/>
        </w:rPr>
        <w:t xml:space="preserve"> la </w:t>
      </w:r>
      <w:proofErr w:type="spellStart"/>
      <w:r w:rsidRPr="006D3615">
        <w:rPr>
          <w:rFonts w:ascii="Cambria" w:hAnsi="Cambria"/>
          <w:sz w:val="24"/>
          <w:szCs w:val="24"/>
        </w:rPr>
        <w:t>souffrance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0E5AAB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0E5AAB">
        <w:rPr>
          <w:rFonts w:ascii="Cambria" w:hAnsi="Cambria"/>
          <w:sz w:val="24"/>
          <w:szCs w:val="24"/>
          <w:lang w:val="fr-FR"/>
        </w:rPr>
        <w:t>accélérer la fin d’une vie</w:t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mettre</w:t>
      </w:r>
      <w:proofErr w:type="spellEnd"/>
      <w:r w:rsidRPr="006D3615">
        <w:rPr>
          <w:rFonts w:ascii="Cambria" w:hAnsi="Cambria"/>
          <w:sz w:val="24"/>
          <w:szCs w:val="24"/>
        </w:rPr>
        <w:t xml:space="preserve"> fin aux </w:t>
      </w:r>
      <w:proofErr w:type="spellStart"/>
      <w:r w:rsidRPr="006D3615">
        <w:rPr>
          <w:rFonts w:ascii="Cambria" w:hAnsi="Cambria"/>
          <w:sz w:val="24"/>
          <w:szCs w:val="24"/>
        </w:rPr>
        <w:t>souffrances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soulager</w:t>
      </w:r>
      <w:proofErr w:type="spellEnd"/>
      <w:r w:rsidRPr="006D3615">
        <w:rPr>
          <w:rFonts w:ascii="Cambria" w:hAnsi="Cambria"/>
          <w:sz w:val="24"/>
          <w:szCs w:val="24"/>
        </w:rPr>
        <w:t xml:space="preserve"> la </w:t>
      </w:r>
      <w:proofErr w:type="spellStart"/>
      <w:r w:rsidRPr="006D3615">
        <w:rPr>
          <w:rFonts w:ascii="Cambria" w:hAnsi="Cambria"/>
          <w:sz w:val="24"/>
          <w:szCs w:val="24"/>
        </w:rPr>
        <w:t>douleur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soigner</w:t>
      </w:r>
      <w:proofErr w:type="spellEnd"/>
      <w:r w:rsidRPr="006D3615">
        <w:rPr>
          <w:rFonts w:ascii="Cambria" w:hAnsi="Cambria"/>
          <w:sz w:val="24"/>
          <w:szCs w:val="24"/>
        </w:rPr>
        <w:t xml:space="preserve"> la </w:t>
      </w:r>
      <w:proofErr w:type="spellStart"/>
      <w:r w:rsidRPr="006D3615">
        <w:rPr>
          <w:rFonts w:ascii="Cambria" w:hAnsi="Cambria"/>
          <w:sz w:val="24"/>
          <w:szCs w:val="24"/>
        </w:rPr>
        <w:t>douleur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maintenir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en</w:t>
      </w:r>
      <w:proofErr w:type="spellEnd"/>
      <w:r w:rsidRPr="006D3615">
        <w:rPr>
          <w:rFonts w:ascii="Cambria" w:hAnsi="Cambria"/>
          <w:sz w:val="24"/>
          <w:szCs w:val="24"/>
        </w:rPr>
        <w:t xml:space="preserve"> vie</w:t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mourir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dans</w:t>
      </w:r>
      <w:proofErr w:type="spellEnd"/>
      <w:r w:rsidRPr="006D3615">
        <w:rPr>
          <w:rFonts w:ascii="Cambria" w:hAnsi="Cambria"/>
          <w:sz w:val="24"/>
          <w:szCs w:val="24"/>
        </w:rPr>
        <w:t xml:space="preserve"> la </w:t>
      </w:r>
      <w:proofErr w:type="spellStart"/>
      <w:r w:rsidRPr="006D3615">
        <w:rPr>
          <w:rFonts w:ascii="Cambria" w:hAnsi="Cambria"/>
          <w:sz w:val="24"/>
          <w:szCs w:val="24"/>
        </w:rPr>
        <w:t>dignité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acharnement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thérapeutique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soins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palliatifs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r w:rsidRPr="006D3615">
        <w:rPr>
          <w:rFonts w:ascii="Cambria" w:hAnsi="Cambria"/>
          <w:sz w:val="24"/>
          <w:szCs w:val="24"/>
        </w:rPr>
        <w:t>compassion</w:t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lente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agonie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0E5AAB" w:rsidRDefault="006D3615" w:rsidP="006D3615">
      <w:pPr>
        <w:pStyle w:val="Odstavekseznama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0E5AAB">
        <w:rPr>
          <w:rFonts w:ascii="Cambria" w:hAnsi="Cambria"/>
          <w:sz w:val="24"/>
          <w:szCs w:val="24"/>
          <w:lang w:val="fr-FR"/>
        </w:rPr>
        <w:t>atteinte à la dignité humaine</w:t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0E5AAB" w:rsidRDefault="006D3615" w:rsidP="006D3615">
      <w:pPr>
        <w:rPr>
          <w:rFonts w:ascii="Cambria" w:hAnsi="Cambria"/>
          <w:sz w:val="24"/>
          <w:szCs w:val="24"/>
          <w:lang w:val="fr-FR"/>
        </w:rPr>
      </w:pPr>
    </w:p>
    <w:p w:rsidR="006D3615" w:rsidRDefault="006D3615" w:rsidP="006D3615">
      <w:pPr>
        <w:pStyle w:val="Odstavekseznam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E5AAB">
        <w:rPr>
          <w:rFonts w:ascii="Cambria" w:hAnsi="Cambria"/>
          <w:sz w:val="24"/>
          <w:szCs w:val="24"/>
          <w:lang w:val="fr-FR"/>
        </w:rPr>
        <w:t xml:space="preserve">Comparez vos réponses à celles de vos camarades de classe. Y a-t-il des divergences d’opinions ? </w:t>
      </w:r>
      <w:proofErr w:type="spellStart"/>
      <w:proofErr w:type="gramStart"/>
      <w:r>
        <w:rPr>
          <w:rFonts w:ascii="Cambria" w:hAnsi="Cambria"/>
          <w:sz w:val="24"/>
          <w:szCs w:val="24"/>
        </w:rPr>
        <w:t>Pourquoi</w:t>
      </w:r>
      <w:proofErr w:type="spellEnd"/>
      <w:r>
        <w:rPr>
          <w:rFonts w:ascii="Cambria" w:hAnsi="Cambria"/>
          <w:sz w:val="24"/>
          <w:szCs w:val="24"/>
        </w:rPr>
        <w:t xml:space="preserve"> ?</w:t>
      </w:r>
      <w:proofErr w:type="gramEnd"/>
      <w:r>
        <w:rPr>
          <w:rFonts w:ascii="Cambria" w:hAnsi="Cambria"/>
          <w:sz w:val="24"/>
          <w:szCs w:val="24"/>
        </w:rPr>
        <w:t xml:space="preserve"> </w:t>
      </w:r>
    </w:p>
    <w:p w:rsidR="006D3615" w:rsidRDefault="006D3615" w:rsidP="006D3615">
      <w:pPr>
        <w:rPr>
          <w:rFonts w:ascii="Cambria" w:hAnsi="Cambria"/>
          <w:sz w:val="24"/>
          <w:szCs w:val="24"/>
        </w:rPr>
      </w:pPr>
    </w:p>
    <w:p w:rsidR="006D3615" w:rsidRDefault="006D36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6D3615" w:rsidRPr="006D3615" w:rsidRDefault="006D3615" w:rsidP="006D3615">
      <w:pPr>
        <w:pStyle w:val="Odstavekseznama"/>
        <w:pBdr>
          <w:bottom w:val="single" w:sz="4" w:space="1" w:color="auto"/>
        </w:pBdr>
        <w:rPr>
          <w:rFonts w:ascii="Cambria" w:hAnsi="Cambria"/>
          <w:b/>
          <w:sz w:val="24"/>
          <w:szCs w:val="24"/>
        </w:rPr>
      </w:pPr>
      <w:r w:rsidRPr="006D3615">
        <w:rPr>
          <w:rFonts w:ascii="Cambria" w:hAnsi="Cambria"/>
          <w:b/>
          <w:sz w:val="24"/>
          <w:szCs w:val="24"/>
        </w:rPr>
        <w:lastRenderedPageBreak/>
        <w:t>CORRECTION</w:t>
      </w:r>
    </w:p>
    <w:p w:rsidR="006D3615" w:rsidRPr="006D3615" w:rsidRDefault="006D3615" w:rsidP="006D3615">
      <w:pPr>
        <w:pStyle w:val="Odstavekseznama"/>
        <w:rPr>
          <w:rFonts w:ascii="Cambria" w:hAnsi="Cambria"/>
          <w:sz w:val="24"/>
          <w:szCs w:val="24"/>
        </w:rPr>
      </w:pPr>
      <w:r w:rsidRPr="000E5AAB">
        <w:rPr>
          <w:rFonts w:ascii="Cambria" w:hAnsi="Cambria"/>
          <w:sz w:val="24"/>
          <w:szCs w:val="24"/>
          <w:lang w:val="fr-FR"/>
        </w:rPr>
        <w:t xml:space="preserve">1- Les mots et expressions ci-dessous ont un rapport avec un theme. </w:t>
      </w:r>
      <w:proofErr w:type="spellStart"/>
      <w:proofErr w:type="gramStart"/>
      <w:r w:rsidRPr="006D3615">
        <w:rPr>
          <w:rFonts w:ascii="Cambria" w:hAnsi="Cambria"/>
          <w:sz w:val="24"/>
          <w:szCs w:val="24"/>
        </w:rPr>
        <w:t>Lequel</w:t>
      </w:r>
      <w:proofErr w:type="spellEnd"/>
      <w:r w:rsidRPr="006D3615">
        <w:rPr>
          <w:rFonts w:ascii="Cambria" w:hAnsi="Cambria"/>
          <w:sz w:val="24"/>
          <w:szCs w:val="24"/>
        </w:rPr>
        <w:t xml:space="preserve"> ?</w:t>
      </w:r>
      <w:proofErr w:type="gramEnd"/>
      <w:r w:rsidRPr="006D3615">
        <w:rPr>
          <w:rFonts w:ascii="Cambria" w:hAnsi="Cambria"/>
          <w:sz w:val="24"/>
          <w:szCs w:val="24"/>
        </w:rPr>
        <w:t xml:space="preserve"> </w:t>
      </w:r>
    </w:p>
    <w:p w:rsidR="006D3615" w:rsidRDefault="006D3615" w:rsidP="006D3615">
      <w:pPr>
        <w:ind w:left="708" w:firstLine="708"/>
        <w:rPr>
          <w:rFonts w:ascii="Cambria" w:hAnsi="Cambria"/>
          <w:color w:val="0070C0"/>
          <w:sz w:val="24"/>
          <w:szCs w:val="24"/>
        </w:rPr>
      </w:pPr>
      <w:proofErr w:type="gramStart"/>
      <w:r w:rsidRPr="006D3615">
        <w:rPr>
          <w:rFonts w:ascii="Cambria" w:hAnsi="Cambria"/>
          <w:sz w:val="24"/>
          <w:szCs w:val="24"/>
        </w:rPr>
        <w:t>THÈME :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color w:val="0070C0"/>
          <w:sz w:val="24"/>
          <w:szCs w:val="24"/>
        </w:rPr>
        <w:t xml:space="preserve">L’EUTHANASIE </w:t>
      </w:r>
    </w:p>
    <w:p w:rsidR="006D3615" w:rsidRPr="006D3615" w:rsidRDefault="006D3615" w:rsidP="006D3615">
      <w:pPr>
        <w:ind w:left="708" w:firstLine="708"/>
        <w:rPr>
          <w:rFonts w:ascii="Cambria" w:hAnsi="Cambria"/>
          <w:color w:val="0070C0"/>
          <w:lang w:val="fr-FR"/>
        </w:rPr>
      </w:pPr>
      <w:r w:rsidRPr="006D3615">
        <w:rPr>
          <w:rFonts w:ascii="Cambria" w:hAnsi="Cambria"/>
          <w:color w:val="0070C0"/>
          <w:lang w:val="fr-FR"/>
        </w:rPr>
        <w:t xml:space="preserve">Vient du grec : eu = bien </w:t>
      </w:r>
      <w:r>
        <w:rPr>
          <w:rFonts w:ascii="Cambria" w:hAnsi="Cambria"/>
          <w:color w:val="0070C0"/>
          <w:lang w:val="fr-FR"/>
        </w:rPr>
        <w:t xml:space="preserve"> &amp;</w:t>
      </w:r>
      <w:r w:rsidRPr="006D3615">
        <w:rPr>
          <w:rFonts w:ascii="Cambria" w:hAnsi="Cambria"/>
          <w:color w:val="0070C0"/>
          <w:lang w:val="fr-FR"/>
        </w:rPr>
        <w:t xml:space="preserve"> </w:t>
      </w:r>
      <w:r>
        <w:rPr>
          <w:rFonts w:ascii="Cambria" w:hAnsi="Cambria"/>
          <w:color w:val="0070C0"/>
          <w:lang w:val="fr-FR"/>
        </w:rPr>
        <w:t xml:space="preserve"> </w:t>
      </w:r>
      <w:r w:rsidRPr="006D3615">
        <w:rPr>
          <w:rFonts w:ascii="Cambria" w:hAnsi="Cambria"/>
          <w:color w:val="0070C0"/>
          <w:lang w:val="fr-FR"/>
        </w:rPr>
        <w:t>thanatos = mort</w:t>
      </w:r>
    </w:p>
    <w:p w:rsidR="006D3615" w:rsidRPr="000E5AAB" w:rsidRDefault="006D3615" w:rsidP="006D3615">
      <w:pPr>
        <w:pStyle w:val="Odstavekseznama"/>
        <w:numPr>
          <w:ilvl w:val="0"/>
          <w:numId w:val="3"/>
        </w:numPr>
        <w:rPr>
          <w:rFonts w:ascii="Cambria" w:hAnsi="Cambria"/>
          <w:sz w:val="24"/>
          <w:szCs w:val="24"/>
          <w:lang w:val="fr-FR"/>
        </w:rPr>
      </w:pPr>
      <w:r w:rsidRPr="000E5AAB">
        <w:rPr>
          <w:rFonts w:ascii="Cambria" w:hAnsi="Cambria"/>
          <w:sz w:val="24"/>
          <w:szCs w:val="24"/>
          <w:lang w:val="fr-FR"/>
        </w:rPr>
        <w:t>Selon vous, quels sont ceux qui on tune connotation positive et ceux qui ont une connotation négative ? Certains mots et expressions peuvent avoir une connotation aussi bien positive que negative.</w:t>
      </w:r>
    </w:p>
    <w:p w:rsidR="006D3615" w:rsidRPr="006D3615" w:rsidRDefault="006D3615" w:rsidP="006D3615">
      <w:pPr>
        <w:rPr>
          <w:rFonts w:ascii="Cambria" w:hAnsi="Cambria"/>
          <w:sz w:val="24"/>
          <w:szCs w:val="24"/>
        </w:rPr>
      </w:pP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proofErr w:type="spellStart"/>
      <w:proofErr w:type="gramStart"/>
      <w:r w:rsidRPr="006D3615">
        <w:rPr>
          <w:rFonts w:ascii="Cambria" w:hAnsi="Cambria"/>
          <w:sz w:val="24"/>
          <w:szCs w:val="24"/>
        </w:rPr>
        <w:t>positif</w:t>
      </w:r>
      <w:proofErr w:type="spellEnd"/>
      <w:proofErr w:type="gram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proofErr w:type="spellStart"/>
      <w:r w:rsidRPr="006D3615">
        <w:rPr>
          <w:rFonts w:ascii="Cambria" w:hAnsi="Cambria"/>
          <w:sz w:val="24"/>
          <w:szCs w:val="24"/>
        </w:rPr>
        <w:t>négatif</w:t>
      </w:r>
      <w:proofErr w:type="spellEnd"/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laisser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mourir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abréger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l’existence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abréger</w:t>
      </w:r>
      <w:proofErr w:type="spellEnd"/>
      <w:r w:rsidRPr="006D3615">
        <w:rPr>
          <w:rFonts w:ascii="Cambria" w:hAnsi="Cambria"/>
          <w:sz w:val="24"/>
          <w:szCs w:val="24"/>
        </w:rPr>
        <w:t xml:space="preserve"> la </w:t>
      </w:r>
      <w:proofErr w:type="spellStart"/>
      <w:r w:rsidRPr="006D3615">
        <w:rPr>
          <w:rFonts w:ascii="Cambria" w:hAnsi="Cambria"/>
          <w:sz w:val="24"/>
          <w:szCs w:val="24"/>
        </w:rPr>
        <w:t>souffrance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0E5AAB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0E5AAB">
        <w:rPr>
          <w:rFonts w:ascii="Cambria" w:hAnsi="Cambria"/>
          <w:sz w:val="24"/>
          <w:szCs w:val="24"/>
          <w:lang w:val="fr-FR"/>
        </w:rPr>
        <w:t>accélérer la fin d’une vie</w:t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mettre</w:t>
      </w:r>
      <w:proofErr w:type="spellEnd"/>
      <w:r w:rsidRPr="006D3615">
        <w:rPr>
          <w:rFonts w:ascii="Cambria" w:hAnsi="Cambria"/>
          <w:sz w:val="24"/>
          <w:szCs w:val="24"/>
        </w:rPr>
        <w:t xml:space="preserve"> fin aux </w:t>
      </w:r>
      <w:proofErr w:type="spellStart"/>
      <w:r w:rsidRPr="006D3615">
        <w:rPr>
          <w:rFonts w:ascii="Cambria" w:hAnsi="Cambria"/>
          <w:sz w:val="24"/>
          <w:szCs w:val="24"/>
        </w:rPr>
        <w:t>souffrances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soulager</w:t>
      </w:r>
      <w:proofErr w:type="spellEnd"/>
      <w:r w:rsidRPr="006D3615">
        <w:rPr>
          <w:rFonts w:ascii="Cambria" w:hAnsi="Cambria"/>
          <w:sz w:val="24"/>
          <w:szCs w:val="24"/>
        </w:rPr>
        <w:t xml:space="preserve"> la </w:t>
      </w:r>
      <w:proofErr w:type="spellStart"/>
      <w:r w:rsidRPr="006D3615">
        <w:rPr>
          <w:rFonts w:ascii="Cambria" w:hAnsi="Cambria"/>
          <w:sz w:val="24"/>
          <w:szCs w:val="24"/>
        </w:rPr>
        <w:t>douleur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soigner</w:t>
      </w:r>
      <w:proofErr w:type="spellEnd"/>
      <w:r w:rsidRPr="006D3615">
        <w:rPr>
          <w:rFonts w:ascii="Cambria" w:hAnsi="Cambria"/>
          <w:sz w:val="24"/>
          <w:szCs w:val="24"/>
        </w:rPr>
        <w:t xml:space="preserve"> la </w:t>
      </w:r>
      <w:proofErr w:type="spellStart"/>
      <w:r w:rsidRPr="006D3615">
        <w:rPr>
          <w:rFonts w:ascii="Cambria" w:hAnsi="Cambria"/>
          <w:sz w:val="24"/>
          <w:szCs w:val="24"/>
        </w:rPr>
        <w:t>douleur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maintenir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en</w:t>
      </w:r>
      <w:proofErr w:type="spellEnd"/>
      <w:r w:rsidRPr="006D3615">
        <w:rPr>
          <w:rFonts w:ascii="Cambria" w:hAnsi="Cambria"/>
          <w:sz w:val="24"/>
          <w:szCs w:val="24"/>
        </w:rPr>
        <w:t xml:space="preserve"> vie</w:t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mourir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dans</w:t>
      </w:r>
      <w:proofErr w:type="spellEnd"/>
      <w:r w:rsidRPr="006D3615">
        <w:rPr>
          <w:rFonts w:ascii="Cambria" w:hAnsi="Cambria"/>
          <w:sz w:val="24"/>
          <w:szCs w:val="24"/>
        </w:rPr>
        <w:t xml:space="preserve"> la </w:t>
      </w:r>
      <w:proofErr w:type="spellStart"/>
      <w:r w:rsidRPr="006D3615">
        <w:rPr>
          <w:rFonts w:ascii="Cambria" w:hAnsi="Cambria"/>
          <w:sz w:val="24"/>
          <w:szCs w:val="24"/>
        </w:rPr>
        <w:t>dignité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acharnement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thérapeutique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soins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palliatifs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r w:rsidRPr="006D3615">
        <w:rPr>
          <w:rFonts w:ascii="Cambria" w:hAnsi="Cambria"/>
          <w:sz w:val="24"/>
          <w:szCs w:val="24"/>
        </w:rPr>
        <w:t>compassion</w:t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</w:p>
    <w:p w:rsidR="006D3615" w:rsidRPr="006D3615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proofErr w:type="spellStart"/>
      <w:r w:rsidRPr="006D3615">
        <w:rPr>
          <w:rFonts w:ascii="Cambria" w:hAnsi="Cambria"/>
          <w:sz w:val="24"/>
          <w:szCs w:val="24"/>
        </w:rPr>
        <w:t>lente</w:t>
      </w:r>
      <w:proofErr w:type="spellEnd"/>
      <w:r w:rsidRPr="006D3615">
        <w:rPr>
          <w:rFonts w:ascii="Cambria" w:hAnsi="Cambria"/>
          <w:sz w:val="24"/>
          <w:szCs w:val="24"/>
        </w:rPr>
        <w:t xml:space="preserve"> </w:t>
      </w:r>
      <w:proofErr w:type="spellStart"/>
      <w:r w:rsidRPr="006D3615">
        <w:rPr>
          <w:rFonts w:ascii="Cambria" w:hAnsi="Cambria"/>
          <w:sz w:val="24"/>
          <w:szCs w:val="24"/>
        </w:rPr>
        <w:t>agonie</w:t>
      </w:r>
      <w:proofErr w:type="spellEnd"/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 w:rsidRPr="006D361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</w:p>
    <w:p w:rsidR="006D3615" w:rsidRPr="000E5AAB" w:rsidRDefault="006D3615" w:rsidP="006D3615">
      <w:pPr>
        <w:pStyle w:val="Odstavekseznama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0E5AAB">
        <w:rPr>
          <w:rFonts w:ascii="Cambria" w:hAnsi="Cambria"/>
          <w:sz w:val="24"/>
          <w:szCs w:val="24"/>
          <w:lang w:val="fr-FR"/>
        </w:rPr>
        <w:t>atteinte à la dignité humaine</w:t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6D3615">
        <w:rPr>
          <w:rFonts w:ascii="Cambria" w:hAnsi="Cambria"/>
          <w:sz w:val="24"/>
          <w:szCs w:val="24"/>
        </w:rPr>
        <w:sym w:font="Wingdings 2" w:char="F030"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 w:rsidRPr="000E5AAB">
        <w:rPr>
          <w:rFonts w:ascii="Cambria" w:hAnsi="Cambria"/>
          <w:sz w:val="24"/>
          <w:szCs w:val="24"/>
          <w:lang w:val="fr-FR"/>
        </w:rPr>
        <w:tab/>
      </w:r>
      <w:r>
        <w:rPr>
          <w:rFonts w:ascii="Cambria" w:hAnsi="Cambria"/>
          <w:sz w:val="24"/>
          <w:szCs w:val="24"/>
        </w:rPr>
        <w:sym w:font="Wingdings 2" w:char="F054"/>
      </w:r>
    </w:p>
    <w:p w:rsidR="006D3615" w:rsidRDefault="006D3615" w:rsidP="006D3615">
      <w:pPr>
        <w:pStyle w:val="Odstavekseznam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0E5AAB">
        <w:rPr>
          <w:rFonts w:ascii="Cambria" w:hAnsi="Cambria"/>
          <w:sz w:val="24"/>
          <w:szCs w:val="24"/>
          <w:lang w:val="fr-FR"/>
        </w:rPr>
        <w:t xml:space="preserve">Comparez vos réponses à celles de vos camarades de classe. Y a-t-il des divergences d’opinions ? </w:t>
      </w:r>
      <w:proofErr w:type="spellStart"/>
      <w:proofErr w:type="gramStart"/>
      <w:r>
        <w:rPr>
          <w:rFonts w:ascii="Cambria" w:hAnsi="Cambria"/>
          <w:sz w:val="24"/>
          <w:szCs w:val="24"/>
        </w:rPr>
        <w:t>Pourquoi</w:t>
      </w:r>
      <w:proofErr w:type="spellEnd"/>
      <w:r>
        <w:rPr>
          <w:rFonts w:ascii="Cambria" w:hAnsi="Cambria"/>
          <w:sz w:val="24"/>
          <w:szCs w:val="24"/>
        </w:rPr>
        <w:t xml:space="preserve"> ?</w:t>
      </w:r>
      <w:proofErr w:type="gramEnd"/>
      <w:r>
        <w:rPr>
          <w:rFonts w:ascii="Cambria" w:hAnsi="Cambria"/>
          <w:sz w:val="24"/>
          <w:szCs w:val="24"/>
        </w:rPr>
        <w:t xml:space="preserve"> </w:t>
      </w:r>
    </w:p>
    <w:p w:rsidR="006D3615" w:rsidRDefault="006D3615" w:rsidP="006D3615">
      <w:pPr>
        <w:pStyle w:val="Odstavekseznama"/>
        <w:ind w:left="1080"/>
        <w:rPr>
          <w:rFonts w:ascii="Cambria" w:hAnsi="Cambria"/>
          <w:sz w:val="24"/>
          <w:szCs w:val="24"/>
        </w:rPr>
      </w:pPr>
    </w:p>
    <w:p w:rsidR="006D3615" w:rsidRPr="000E5AAB" w:rsidRDefault="006D3615" w:rsidP="006D3615">
      <w:pPr>
        <w:pStyle w:val="Odstavekseznama"/>
        <w:ind w:left="1080"/>
        <w:rPr>
          <w:rFonts w:ascii="Cambria" w:hAnsi="Cambria"/>
          <w:color w:val="0070C0"/>
          <w:sz w:val="24"/>
          <w:szCs w:val="24"/>
          <w:lang w:val="fr-FR"/>
        </w:rPr>
      </w:pPr>
      <w:r w:rsidRPr="000E5AAB">
        <w:rPr>
          <w:rFonts w:ascii="Cambria" w:hAnsi="Cambria"/>
          <w:color w:val="0070C0"/>
          <w:sz w:val="24"/>
          <w:szCs w:val="24"/>
          <w:lang w:val="fr-FR"/>
        </w:rPr>
        <w:t>La divergence d’opinion vient de la sensibil</w:t>
      </w:r>
      <w:r w:rsidR="00DB3D7F">
        <w:rPr>
          <w:rFonts w:ascii="Cambria" w:hAnsi="Cambria"/>
          <w:color w:val="0070C0"/>
          <w:sz w:val="24"/>
          <w:szCs w:val="24"/>
          <w:lang w:val="fr-FR"/>
        </w:rPr>
        <w:t>ité de chacun par rapport au thè</w:t>
      </w:r>
      <w:r w:rsidRPr="000E5AAB">
        <w:rPr>
          <w:rFonts w:ascii="Cambria" w:hAnsi="Cambria"/>
          <w:color w:val="0070C0"/>
          <w:sz w:val="24"/>
          <w:szCs w:val="24"/>
          <w:lang w:val="fr-FR"/>
        </w:rPr>
        <w:t>me. Avoir des opinions objectives est difficile car la croyance ou non de chacun entre en jeu dans la consid</w:t>
      </w:r>
      <w:r w:rsidR="00DB3D7F">
        <w:rPr>
          <w:rFonts w:ascii="Cambria" w:hAnsi="Cambria"/>
          <w:color w:val="0070C0"/>
          <w:sz w:val="24"/>
          <w:szCs w:val="24"/>
          <w:lang w:val="fr-FR"/>
        </w:rPr>
        <w:t>é</w:t>
      </w:r>
      <w:r w:rsidRPr="000E5AAB">
        <w:rPr>
          <w:rFonts w:ascii="Cambria" w:hAnsi="Cambria"/>
          <w:color w:val="0070C0"/>
          <w:sz w:val="24"/>
          <w:szCs w:val="24"/>
          <w:lang w:val="fr-FR"/>
        </w:rPr>
        <w:t xml:space="preserve">ration des expressions. </w:t>
      </w:r>
    </w:p>
    <w:p w:rsidR="006D3615" w:rsidRPr="000E5AAB" w:rsidRDefault="006D3615" w:rsidP="006D3615">
      <w:pPr>
        <w:rPr>
          <w:rFonts w:ascii="Cambria" w:hAnsi="Cambria"/>
          <w:sz w:val="24"/>
          <w:szCs w:val="24"/>
          <w:lang w:val="fr-FR"/>
        </w:rPr>
      </w:pPr>
      <w:bookmarkStart w:id="0" w:name="_GoBack"/>
      <w:bookmarkEnd w:id="0"/>
    </w:p>
    <w:sectPr w:rsidR="006D3615" w:rsidRPr="000E5AAB" w:rsidSect="00FD04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AB" w:rsidRDefault="000E5AAB" w:rsidP="000E5AAB">
      <w:pPr>
        <w:spacing w:after="0" w:line="240" w:lineRule="auto"/>
      </w:pPr>
      <w:r>
        <w:separator/>
      </w:r>
    </w:p>
  </w:endnote>
  <w:endnote w:type="continuationSeparator" w:id="0">
    <w:p w:rsidR="000E5AAB" w:rsidRDefault="000E5AAB" w:rsidP="000E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AB" w:rsidRDefault="000E5AAB" w:rsidP="000E5AAB">
      <w:pPr>
        <w:spacing w:after="0" w:line="240" w:lineRule="auto"/>
      </w:pPr>
      <w:r>
        <w:separator/>
      </w:r>
    </w:p>
  </w:footnote>
  <w:footnote w:type="continuationSeparator" w:id="0">
    <w:p w:rsidR="000E5AAB" w:rsidRDefault="000E5AAB" w:rsidP="000E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eastAsiaTheme="majorEastAsia" w:hAnsi="Cambria" w:cstheme="majorBidi"/>
      </w:rPr>
      <w:alias w:val="Title"/>
      <w:id w:val="536411716"/>
      <w:placeholder>
        <w:docPart w:val="DFEC6745F81440268E51B1E08B4E59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5AAB" w:rsidRPr="000E5AAB" w:rsidRDefault="000E5AAB">
        <w:pPr>
          <w:pStyle w:val="Glava"/>
          <w:rPr>
            <w:rFonts w:ascii="Cambria" w:eastAsiaTheme="majorEastAsia" w:hAnsi="Cambria" w:cstheme="majorBidi"/>
          </w:rPr>
        </w:pPr>
        <w:proofErr w:type="spellStart"/>
        <w:r w:rsidRPr="000E5AAB">
          <w:rPr>
            <w:rFonts w:ascii="Cambria" w:eastAsiaTheme="majorEastAsia" w:hAnsi="Cambria" w:cstheme="majorBidi"/>
          </w:rPr>
          <w:t>Euthanasie</w:t>
        </w:r>
        <w:proofErr w:type="spellEnd"/>
        <w:r w:rsidRPr="000E5AAB">
          <w:rPr>
            <w:rFonts w:ascii="Cambria" w:eastAsiaTheme="majorEastAsia" w:hAnsi="Cambria" w:cstheme="majorBidi"/>
          </w:rPr>
          <w:t xml:space="preserve"> – </w:t>
        </w:r>
        <w:proofErr w:type="gramStart"/>
        <w:r w:rsidRPr="000E5AAB">
          <w:rPr>
            <w:rFonts w:ascii="Cambria" w:eastAsiaTheme="majorEastAsia" w:hAnsi="Cambria" w:cstheme="majorBidi"/>
          </w:rPr>
          <w:t>annexe  nr.1</w:t>
        </w:r>
        <w:proofErr w:type="gramEnd"/>
      </w:p>
    </w:sdtContent>
  </w:sdt>
  <w:p w:rsidR="000E5AAB" w:rsidRDefault="00DB3D7F">
    <w:pPr>
      <w:pStyle w:val="Glava"/>
    </w:pPr>
    <w:r>
      <w:rPr>
        <w:rFonts w:asciiTheme="majorHAnsi" w:eastAsiaTheme="majorEastAsia" w:hAnsiTheme="majorHAnsi" w:cstheme="majorBidi"/>
        <w:lang w:val="en-US"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2f5496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val="en-US" w:eastAsia="zh-TW"/>
      </w:rPr>
      <w:pict>
        <v:rect id="_x0000_s2050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472c4 [3208]" strokecolor="#1f3763 [1608]">
          <w10:wrap anchorx="page" anchory="page"/>
        </v:rect>
      </w:pict>
    </w:r>
    <w:r>
      <w:rPr>
        <w:rFonts w:asciiTheme="majorHAnsi" w:eastAsiaTheme="majorEastAsia" w:hAnsiTheme="majorHAnsi" w:cstheme="majorBidi"/>
        <w:lang w:val="en-US"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472c4 [3208]" strokecolor="#1f3763 [1608]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30986"/>
    <w:multiLevelType w:val="hybridMultilevel"/>
    <w:tmpl w:val="2ADCAE7C"/>
    <w:lvl w:ilvl="0" w:tplc="DC82F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0512E"/>
    <w:multiLevelType w:val="hybridMultilevel"/>
    <w:tmpl w:val="49BC432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776B5"/>
    <w:multiLevelType w:val="hybridMultilevel"/>
    <w:tmpl w:val="B068267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E2AC8"/>
    <w:multiLevelType w:val="hybridMultilevel"/>
    <w:tmpl w:val="11D81204"/>
    <w:lvl w:ilvl="0" w:tplc="4DA2A72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15"/>
    <w:rsid w:val="0003047B"/>
    <w:rsid w:val="000E5AAB"/>
    <w:rsid w:val="006D3615"/>
    <w:rsid w:val="00DB3D7F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93E728F-71D6-47FB-ACC3-F078C9E7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04C3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361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E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5AAB"/>
    <w:rPr>
      <w:lang w:val="en-GB"/>
    </w:rPr>
  </w:style>
  <w:style w:type="paragraph" w:styleId="Noga">
    <w:name w:val="footer"/>
    <w:basedOn w:val="Navaden"/>
    <w:link w:val="NogaZnak"/>
    <w:uiPriority w:val="99"/>
    <w:semiHidden/>
    <w:unhideWhenUsed/>
    <w:rsid w:val="000E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E5AAB"/>
    <w:rPr>
      <w:lang w:val="en-GB"/>
    </w:rPr>
  </w:style>
  <w:style w:type="paragraph" w:customStyle="1" w:styleId="3A5B8D0E64CA4985BBFCEFDF165F36CC">
    <w:name w:val="3A5B8D0E64CA4985BBFCEFDF165F36CC"/>
    <w:rsid w:val="000E5AAB"/>
    <w:pPr>
      <w:spacing w:after="200" w:line="276" w:lineRule="auto"/>
    </w:pPr>
    <w:rPr>
      <w:rFonts w:eastAsiaTheme="minorEastAsi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5A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EC6745F81440268E51B1E08B4E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B17CD-18A2-4BF7-BB8C-50F83988494E}"/>
      </w:docPartPr>
      <w:docPartBody>
        <w:p w:rsidR="00F91B05" w:rsidRDefault="003F62D6" w:rsidP="003F62D6">
          <w:pPr>
            <w:pStyle w:val="DFEC6745F81440268E51B1E08B4E59FE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62D6"/>
    <w:rsid w:val="003F62D6"/>
    <w:rsid w:val="00F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FEC6745F81440268E51B1E08B4E59FE">
    <w:name w:val="DFEC6745F81440268E51B1E08B4E59FE"/>
    <w:rsid w:val="003F6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Euthanasie – annexe  nr.1</dc:title>
  <dc:creator>Uporabnik</dc:creator>
  <cp:lastModifiedBy>Uporabnik</cp:lastModifiedBy>
  <cp:revision>3</cp:revision>
  <dcterms:created xsi:type="dcterms:W3CDTF">2015-03-13T00:13:00Z</dcterms:created>
  <dcterms:modified xsi:type="dcterms:W3CDTF">2015-03-13T07:58:00Z</dcterms:modified>
</cp:coreProperties>
</file>